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364"/>
        </w:tabs>
        <w:spacing w:line="240" w:lineRule="auto"/>
        <w:ind w:right="23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COMPROMISO DE RESPONSABILIDAD Y RESPETO CON EL ECOSISTEMA, ASÍ COMO DE LLEVAR A CABO UNA ESTRATEGIA QUE CONTEMPLE MEDIDAS DE EQUIDAD, RESPETO, Y CERO TOLERANCIA A LA VIOLENCIA, ACOSO U HOSTIGAMIENTO</w:t>
      </w:r>
    </w:p>
    <w:p w:rsidR="00000000" w:rsidDel="00000000" w:rsidP="00000000" w:rsidRDefault="00000000" w:rsidRPr="00000000" w14:paraId="00000004">
      <w:pPr>
        <w:tabs>
          <w:tab w:val="left" w:pos="6627"/>
        </w:tabs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 a ___ de _______ de 2022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smallCaps w:val="1"/>
          <w:sz w:val="18"/>
          <w:szCs w:val="18"/>
        </w:rPr>
      </w:pPr>
      <w:r w:rsidDel="00000000" w:rsidR="00000000" w:rsidRPr="00000000">
        <w:rPr>
          <w:b w:val="1"/>
          <w:smallCaps w:val="1"/>
          <w:sz w:val="18"/>
          <w:szCs w:val="18"/>
          <w:rtl w:val="0"/>
        </w:rPr>
        <w:t xml:space="preserve">Carta Compromiso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1"/>
        <w:gridCol w:w="4936"/>
        <w:tblGridChange w:id="0">
          <w:tblGrid>
            <w:gridCol w:w="3971"/>
            <w:gridCol w:w="493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Proyecto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Representante legal / persona que presenta el proyecto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Responsable (cuando aplique en personas morales)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Suscribo esta carta compromiso con el fin de avanzar hacia una industria cinematográfica sostenible y respetuosa con el ecosistema y las comunidades donde se realiza el proyecto, así como en las buenas prácticas de equidad de género en un espacio libre de acoso.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De conformidad con las necesidades particulares del proyecto, me comprometo a que, en caso de ser autorizado el apoyo, llevaremos a cabo una estrategia que contemple medidas de equidad, respeto, y de sostenibilidad ecológica y humana que impliquen a todo el personal creativo y técnico de la intervención en un compromiso de toma de acciones y responsabilidades para las buenas prácticas en la preservación de acervos cinematográficos.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165.0" w:type="dxa"/>
        <w:jc w:val="center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65"/>
        <w:tblGridChange w:id="0">
          <w:tblGrid>
            <w:gridCol w:w="3165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y firma de persona física o moral que presenta el proyecto</w:t>
            </w:r>
          </w:p>
        </w:tc>
      </w:tr>
    </w:tbl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1F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pX+aQM5GuymHsKUFHAhrf88xw==">AMUW2mUJZWI7KK0/l7QQOZo0JI/r2xde4VQFLrsxLlSIGdPYGG+pyIytSx8FmQMTRBGBWmLXINwfJuhDPhgviOi1jSF7S+9CtnS+Rr8iUYqkicR966nswJJ4p/XNdwBqnDJ1b7Me+l3O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