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</w:t>
      </w:r>
      <w:r w:rsidDel="00000000" w:rsidR="00000000" w:rsidRPr="00000000">
        <w:rPr>
          <w:b w:val="1"/>
          <w:rtl w:val="0"/>
        </w:rPr>
        <w:t xml:space="preserve"> 10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Formato de Informe de exhibición de cine mexicano </w:t>
      </w:r>
    </w:p>
    <w:p w:rsidR="00000000" w:rsidDel="00000000" w:rsidP="00000000" w:rsidRDefault="00000000" w:rsidRPr="00000000" w14:paraId="00000003">
      <w:pPr>
        <w:spacing w:line="240" w:lineRule="auto"/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Apoyo para equipamiento y/o acondicionamiento de espacios y proyectos de exhibición cinematográfica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Lugar y fecha del informe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Nombre del proyecto: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Nombre de la persona física o moral beneficiaria: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Nombre del representante legal de la persona moral (no aplica en persona física):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Número de convenio: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Monto otorgado por el FOCINE: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Fecha de inicio y término de exhibiciones: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Meses reportados del cuatrimestre: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Número total de funciones realizadas: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Número de funciones de cine mexicano: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Porcentaje de funciones de cine mexicano: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Número de funciones dedicadas a grupos vulnerables: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Porcentaje de funciones dedicadas a grupos vulnerables: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Número de largometrajes exhibidos: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Número de cortometrajes exhibidos: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Localidades en las que se realizaron las exhibiciones (Municipio/Alcaldía, Ciudad y Estado): 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8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2700"/>
        <w:gridCol w:w="1609.9999999999998"/>
        <w:gridCol w:w="1279.9999999999998"/>
        <w:gridCol w:w="1575"/>
        <w:gridCol w:w="1800"/>
        <w:gridCol w:w="2509.999999999999"/>
        <w:gridCol w:w="1764.9999999999995"/>
        <w:tblGridChange w:id="0">
          <w:tblGrid>
            <w:gridCol w:w="585"/>
            <w:gridCol w:w="2700"/>
            <w:gridCol w:w="1609.9999999999998"/>
            <w:gridCol w:w="1279.9999999999998"/>
            <w:gridCol w:w="1575"/>
            <w:gridCol w:w="1800"/>
            <w:gridCol w:w="2509.999999999999"/>
            <w:gridCol w:w="1764.99999999999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Título de película mexicana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Realización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Duración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Fecha y horario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Asistentes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Grupo vulnerable beneficiado (solo si aplica)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Indicar si es “Función Imcine”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Consideraciones para el reporte:</w:t>
      </w:r>
    </w:p>
    <w:p w:rsidR="00000000" w:rsidDel="00000000" w:rsidP="00000000" w:rsidRDefault="00000000" w:rsidRPr="00000000" w14:paraId="00000044">
      <w:pPr>
        <w:spacing w:line="276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Acreditar 40% de exhibición de cine mexicano con respecto al total de las funciones.</w:t>
      </w:r>
    </w:p>
    <w:p w:rsidR="00000000" w:rsidDel="00000000" w:rsidP="00000000" w:rsidRDefault="00000000" w:rsidRPr="00000000" w14:paraId="0000004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Acreditar al menos el 10% de funciones dedicadas a grupos vulnerables (Este porcentaje puede acreditar como parte del 40% de cine mexicano, considerar el numeral 15 de las Obligaciones de los Lineamientos de Operación.</w:t>
      </w:r>
    </w:p>
    <w:p w:rsidR="00000000" w:rsidDel="00000000" w:rsidP="00000000" w:rsidRDefault="00000000" w:rsidRPr="00000000" w14:paraId="0000004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Se deberán Incluir dentro de este mismo documento evidencia de la realización de las mismas que incluya de manera enunciativa más no limitativa: reportes de asistencia o taquilla, carteleras y capturas de pantalla de las redes sociales y/o del sitio web del exhibidor, flyers de difusión o cualquier otro elemento que lo demuestre.</w:t>
      </w:r>
    </w:p>
    <w:p w:rsidR="00000000" w:rsidDel="00000000" w:rsidP="00000000" w:rsidRDefault="00000000" w:rsidRPr="00000000" w14:paraId="0000004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Se deberán insertar en el documento fotografías de los asistentes a las exhibiciones y de los materiales promocionales donde se incluyó la pleca de logos, leyenda, cortinilla y cualquier otro elemento establecido en el instrumento jurídico.</w:t>
      </w:r>
    </w:p>
    <w:p w:rsidR="00000000" w:rsidDel="00000000" w:rsidP="00000000" w:rsidRDefault="00000000" w:rsidRPr="00000000" w14:paraId="0000004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Programar al menos una “Función Imcine” al mes con las películas, sean largometrajes o cortometrajes, del catálogo del Imcine. Esta forma parte del 40% de la programación de cine mexicano a la que la persona beneficiaria se obliga a cumplir. </w:t>
      </w:r>
    </w:p>
    <w:p w:rsidR="00000000" w:rsidDel="00000000" w:rsidP="00000000" w:rsidRDefault="00000000" w:rsidRPr="00000000" w14:paraId="0000004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Atentamente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Nombre y firma </w:t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0UwSpEgE2igrjJGBvOV5/fBbwQ==">AMUW2mUKL6cPmjHPJ8FAb75x5EBskMCL/3pceGp0tz8rYjcTz5Io4D1Y9u8XdHb3gL/4ioWPAuoUx8t53a7zEUP0JnYRqhShqQ7ZfEKfp30mSH8H69vUJPM=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