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RESUMEN EJECUTIVO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line="240" w:lineRule="auto"/>
        <w:ind w:left="284" w:hanging="360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Ficha técnica del proyecto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Compañía productora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Compañía(s) coproductora(s), en su caso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Municipio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80" w:line="240" w:lineRule="auto"/>
        <w:ind w:left="0" w:firstLine="0"/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 a FOCINE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0.0" w:type="dxa"/>
        <w:jc w:val="left"/>
        <w:tblInd w:w="-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4380"/>
        <w:tblGridChange w:id="0">
          <w:tblGrid>
            <w:gridCol w:w="5100"/>
            <w:gridCol w:w="43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Personal creativo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Productor(a)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Director(a)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Director(a)  de fotografía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Director(a) de arte o diseñador(a) de producción  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Editor(a)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Diseñador(a) sonoro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Compositor(a) musical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Reparto principal (agregar las filas que se requieran)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="240" w:lineRule="auto"/>
              <w:ind w:left="-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="240" w:lineRule="auto"/>
              <w:ind w:left="-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¿En este proyecto participa un(a) director(a) que acredita pertenecer a un pueblo o comunidad indígena o afromexicana?</w:t>
            </w:r>
          </w:p>
          <w:p w:rsidR="00000000" w:rsidDel="00000000" w:rsidP="00000000" w:rsidRDefault="00000000" w:rsidRPr="00000000" w14:paraId="0000003B">
            <w:pPr>
              <w:spacing w:after="100"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-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Especificar en qué localidades se realizará el rodaje y en qué porcentaje respecto al total de locaciones del proyecto.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Porcentaje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-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Especificar el porcentaje de participación de personal creativo y/o técnico local: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13325"/>
        </w:tabs>
        <w:spacing w:after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after="280" w:line="240" w:lineRule="auto"/>
              <w:ind w:left="0" w:firstLine="0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c.  Fuentes de financiamiento: monto y porcentaje de su aportación, así como la suma total de las aportaciones.  </w:t>
            </w:r>
          </w:p>
          <w:p w:rsidR="00000000" w:rsidDel="00000000" w:rsidP="00000000" w:rsidRDefault="00000000" w:rsidRPr="00000000" w14:paraId="00000058">
            <w:pPr>
              <w:spacing w:after="280" w:before="280" w:line="240" w:lineRule="auto"/>
              <w:ind w:left="-42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                  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caso de más fuentes de financiamiento deberá insertar más filas.</w:t>
            </w:r>
          </w:p>
          <w:tbl>
            <w:tblPr>
              <w:tblStyle w:val="Table7"/>
              <w:tblW w:w="92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0"/>
              <w:gridCol w:w="1545"/>
              <w:gridCol w:w="1695"/>
              <w:gridCol w:w="1680"/>
              <w:gridCol w:w="975"/>
              <w:tblGridChange w:id="0">
                <w:tblGrid>
                  <w:gridCol w:w="3360"/>
                  <w:gridCol w:w="1545"/>
                  <w:gridCol w:w="1695"/>
                  <w:gridCol w:w="1680"/>
                  <w:gridCol w:w="975"/>
                </w:tblGrid>
              </w:tblGridChange>
            </w:tblGrid>
            <w:tr>
              <w:trPr>
                <w:cantSplit w:val="0"/>
                <w:trHeight w:val="9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jc w:val="left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fuentes de financiamiento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Efectivo Iva Incluído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b w:val="1"/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ind w:left="15" w:right="-115.39370078740092" w:firstLine="0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58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Nombre de Fuente de financiamiento 1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45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Nombre de Fuente de financiamiento 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Nombre de Fuente de financiamiento 3 (Agregar o quitar filas según sea necesario)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FOCINE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45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spacing w:before="0"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d.  ruta crítica resumida desde la preproducción del proyecto </w:t>
            </w:r>
          </w:p>
        </w:tc>
      </w:tr>
    </w:tbl>
    <w:p w:rsidR="00000000" w:rsidDel="00000000" w:rsidP="00000000" w:rsidRDefault="00000000" w:rsidRPr="00000000" w14:paraId="0000007B">
      <w:pPr>
        <w:spacing w:after="280" w:before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70.0" w:type="dxa"/>
        <w:jc w:val="left"/>
        <w:tblInd w:w="2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4980"/>
        <w:gridCol w:w="2625"/>
        <w:tblGridChange w:id="0">
          <w:tblGrid>
            <w:gridCol w:w="1665"/>
            <w:gridCol w:w="4980"/>
            <w:gridCol w:w="2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etapas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Preproducción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caso de que aplique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(rodaje 1)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caso de que aplique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(rodaje 2).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caso de que aplique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Edición de primer corte.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caso de que aplique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  <w:i w:val="1"/>
                <w:smallCaps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e.  desglose del gasto de la producción por etapas a la o las que solicita el subsidio: preproducción, producción 1, producción 2 y edición.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mallCaps w:val="1"/>
                <w:sz w:val="20"/>
                <w:szCs w:val="20"/>
                <w:u w:val="single"/>
                <w:rtl w:val="0"/>
              </w:rPr>
              <w:t xml:space="preserve">Llenar la información en la o las tablas según sea necesario de acuerdo a la o las etapas para las cuales se esté solicitando el subsidio.</w:t>
            </w:r>
          </w:p>
        </w:tc>
      </w:tr>
    </w:tbl>
    <w:p w:rsidR="00000000" w:rsidDel="00000000" w:rsidP="00000000" w:rsidRDefault="00000000" w:rsidRPr="00000000" w14:paraId="0000008F">
      <w:pPr>
        <w:spacing w:after="280"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55.0" w:type="dxa"/>
        <w:jc w:val="left"/>
        <w:tblInd w:w="36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5"/>
        <w:gridCol w:w="4155"/>
        <w:gridCol w:w="1575"/>
        <w:tblGridChange w:id="0">
          <w:tblGrid>
            <w:gridCol w:w="3525"/>
            <w:gridCol w:w="4155"/>
            <w:gridCol w:w="1575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1 (rodaje)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presupuesto en pesos mexicanos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ind w:right="-7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9C">
      <w:pPr>
        <w:spacing w:after="280"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10.0" w:type="dxa"/>
        <w:jc w:val="left"/>
        <w:tblInd w:w="39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4155"/>
        <w:gridCol w:w="1485"/>
        <w:tblGridChange w:id="0">
          <w:tblGrid>
            <w:gridCol w:w="3570"/>
            <w:gridCol w:w="4155"/>
            <w:gridCol w:w="1485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2 (rodaje)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Edición 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presupuesto en pesos mexicanos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ind w:right="-7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A9">
      <w:pPr>
        <w:spacing w:after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55.0" w:type="dxa"/>
        <w:jc w:val="left"/>
        <w:tblInd w:w="34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5610"/>
        <w:tblGridChange w:id="0">
          <w:tblGrid>
            <w:gridCol w:w="3645"/>
            <w:gridCol w:w="56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f. Información de contacto productor(a)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productor (a):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10.0" w:type="dxa"/>
        <w:jc w:val="left"/>
        <w:tblInd w:w="38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5610"/>
        <w:tblGridChange w:id="0">
          <w:tblGrid>
            <w:gridCol w:w="3600"/>
            <w:gridCol w:w="56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g. Información de contacto director(a)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del/ director (a):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0.0" w:type="dxa"/>
        <w:jc w:val="left"/>
        <w:tblInd w:w="38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5610"/>
        <w:tblGridChange w:id="0">
          <w:tblGrid>
            <w:gridCol w:w="3600"/>
            <w:gridCol w:w="561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h. Información de contacto de quien presenta 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quien presenta el proyecto (Responsable del proyecto):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 y firma de la persona física o moral responsable del proyecto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GOazO6nBm3aezRk4p8xcANgDw==">AMUW2mXLoMeQwHrRB4TEIxhQQLVgKiBmEjGNOslotLO1NYLev0p/8Z6DmJvsPx+R9w6j2bUue2q0hiO6vDVaFbQhNNgozxoKcM/f4/Ui7cuWOu9UXcBFoCA=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